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29" w:rsidRDefault="00B35AFF" w:rsidP="00740529">
      <w:pPr>
        <w:spacing w:line="276" w:lineRule="auto"/>
        <w:ind w:right="-99"/>
        <w:rPr>
          <w:color w:val="000000"/>
          <w:sz w:val="22"/>
          <w:szCs w:val="22"/>
        </w:rPr>
      </w:pPr>
      <w:r w:rsidRPr="00B35AFF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.2pt;margin-top:4.95pt;width:596.9pt;height:32.35pt;z-index:251660288;mso-width-relative:margin;mso-height-relative:margin" filled="f" stroked="f">
            <v:textbox>
              <w:txbxContent>
                <w:p w:rsidR="00740529" w:rsidRPr="00201DA8" w:rsidRDefault="00201DA8" w:rsidP="00201DA8">
                  <w:pPr>
                    <w:spacing w:line="276" w:lineRule="auto"/>
                    <w:ind w:right="-99"/>
                    <w:jc w:val="center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 xml:space="preserve">Personal Development </w:t>
                  </w:r>
                  <w:r w:rsidR="00740529" w:rsidRPr="000623EA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>Plan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 xml:space="preserve"> September 2013 </w:t>
                  </w:r>
                </w:p>
              </w:txbxContent>
            </v:textbox>
          </v:shape>
        </w:pict>
      </w:r>
    </w:p>
    <w:p w:rsidR="00740529" w:rsidRDefault="00740529" w:rsidP="00740529"/>
    <w:tbl>
      <w:tblPr>
        <w:tblW w:w="15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1"/>
        <w:gridCol w:w="3686"/>
        <w:gridCol w:w="6783"/>
      </w:tblGrid>
      <w:tr w:rsidR="00740529" w:rsidRPr="00E614A8" w:rsidTr="00350AEE">
        <w:tc>
          <w:tcPr>
            <w:tcW w:w="15300" w:type="dxa"/>
            <w:gridSpan w:val="3"/>
          </w:tcPr>
          <w:p w:rsidR="00740529" w:rsidRPr="00ED28B8" w:rsidRDefault="00740529" w:rsidP="00350AEE">
            <w:pPr>
              <w:spacing w:line="276" w:lineRule="auto"/>
              <w:ind w:right="-99"/>
              <w:rPr>
                <w:i/>
                <w:color w:val="000000"/>
              </w:rPr>
            </w:pPr>
            <w:r w:rsidRPr="000623EA">
              <w:rPr>
                <w:b/>
                <w:color w:val="000000"/>
                <w:sz w:val="28"/>
                <w:szCs w:val="28"/>
              </w:rPr>
              <w:t xml:space="preserve">IMPORTANT PERSONAL GOALS </w:t>
            </w:r>
            <w:r w:rsidRPr="00A20C38">
              <w:rPr>
                <w:i/>
                <w:color w:val="000000"/>
              </w:rPr>
              <w:t>In the context of your whole life where are the challenges and opportunities? What are you trying to achieve?</w:t>
            </w:r>
            <w:r w:rsidR="00ED28B8">
              <w:rPr>
                <w:i/>
                <w:color w:val="000000"/>
              </w:rPr>
              <w:t xml:space="preserve"> What do you really value? </w:t>
            </w:r>
            <w:r w:rsidRPr="00A20C38">
              <w:rPr>
                <w:rFonts w:ascii="Arial Narrow" w:hAnsi="Arial Narrow" w:cs="Arial"/>
                <w:i/>
                <w:color w:val="000000"/>
              </w:rPr>
              <w:t xml:space="preserve">Your PDAP should reflect both intended (PLANNED) and unintended (NOT PLANNED) opportunities for learning and development. Update it each month </w:t>
            </w:r>
          </w:p>
          <w:p w:rsidR="00740529" w:rsidRPr="000623EA" w:rsidRDefault="00740529" w:rsidP="00350AEE">
            <w:pPr>
              <w:spacing w:line="276" w:lineRule="auto"/>
              <w:ind w:right="-99"/>
              <w:rPr>
                <w:b/>
                <w:color w:val="000000"/>
              </w:rPr>
            </w:pPr>
            <w:r w:rsidRPr="000623EA">
              <w:rPr>
                <w:b/>
                <w:color w:val="000000"/>
              </w:rPr>
              <w:t>1</w:t>
            </w:r>
          </w:p>
          <w:p w:rsidR="00740529" w:rsidRPr="000623EA" w:rsidRDefault="00740529" w:rsidP="00350AEE">
            <w:pPr>
              <w:spacing w:line="276" w:lineRule="auto"/>
              <w:ind w:right="-99"/>
              <w:rPr>
                <w:b/>
                <w:color w:val="000000"/>
              </w:rPr>
            </w:pPr>
            <w:r w:rsidRPr="000623EA">
              <w:rPr>
                <w:b/>
                <w:color w:val="000000"/>
              </w:rPr>
              <w:t>2</w:t>
            </w:r>
          </w:p>
          <w:p w:rsidR="00740529" w:rsidRPr="000623EA" w:rsidRDefault="00740529" w:rsidP="00350AEE">
            <w:pPr>
              <w:spacing w:line="276" w:lineRule="auto"/>
              <w:ind w:right="-99"/>
              <w:rPr>
                <w:b/>
                <w:color w:val="000000"/>
              </w:rPr>
            </w:pPr>
            <w:r w:rsidRPr="000623EA">
              <w:rPr>
                <w:b/>
                <w:color w:val="000000"/>
              </w:rPr>
              <w:t>3</w:t>
            </w:r>
          </w:p>
          <w:p w:rsidR="00740529" w:rsidRDefault="00740529" w:rsidP="00350AEE">
            <w:pPr>
              <w:spacing w:line="276" w:lineRule="auto"/>
              <w:ind w:right="-99"/>
              <w:rPr>
                <w:b/>
                <w:color w:val="000000"/>
              </w:rPr>
            </w:pPr>
            <w:r w:rsidRPr="000623EA">
              <w:rPr>
                <w:b/>
                <w:color w:val="000000"/>
              </w:rPr>
              <w:t>4</w:t>
            </w:r>
          </w:p>
          <w:p w:rsidR="00740529" w:rsidRPr="00DC6079" w:rsidRDefault="00740529" w:rsidP="00350AEE">
            <w:pPr>
              <w:spacing w:line="276" w:lineRule="auto"/>
              <w:ind w:right="-99"/>
              <w:rPr>
                <w:i/>
                <w:color w:val="000000"/>
                <w:sz w:val="28"/>
                <w:szCs w:val="28"/>
              </w:rPr>
            </w:pPr>
            <w:r w:rsidRPr="00DC6079">
              <w:rPr>
                <w:i/>
                <w:color w:val="000000"/>
              </w:rPr>
              <w:t xml:space="preserve">Add more goals if </w:t>
            </w:r>
            <w:r>
              <w:rPr>
                <w:i/>
                <w:color w:val="000000"/>
              </w:rPr>
              <w:t>you want to</w:t>
            </w:r>
          </w:p>
        </w:tc>
      </w:tr>
      <w:tr w:rsidR="004F03D2" w:rsidRPr="00C56049" w:rsidTr="00522709">
        <w:tc>
          <w:tcPr>
            <w:tcW w:w="4831" w:type="dxa"/>
          </w:tcPr>
          <w:p w:rsidR="004F03D2" w:rsidRPr="004F03D2" w:rsidRDefault="004F03D2" w:rsidP="00350AEE">
            <w:pPr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4F03D2">
              <w:rPr>
                <w:i/>
                <w:lang w:val="en-US"/>
              </w:rPr>
              <w:t xml:space="preserve">In respect of these personal goals, </w:t>
            </w:r>
          </w:p>
          <w:p w:rsidR="004F03D2" w:rsidRPr="004F03D2" w:rsidRDefault="004F03D2" w:rsidP="00350AE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 w:rsidRPr="004F03D2">
              <w:rPr>
                <w:b/>
                <w:sz w:val="28"/>
                <w:szCs w:val="28"/>
                <w:lang w:val="en-US"/>
              </w:rPr>
              <w:t>WHAT aspects of yourself do you want to develop?</w:t>
            </w:r>
          </w:p>
        </w:tc>
        <w:tc>
          <w:tcPr>
            <w:tcW w:w="3686" w:type="dxa"/>
          </w:tcPr>
          <w:p w:rsidR="004F03D2" w:rsidRPr="00F145BD" w:rsidRDefault="00F145BD" w:rsidP="00350AEE">
            <w:pPr>
              <w:autoSpaceDE w:val="0"/>
              <w:autoSpaceDN w:val="0"/>
              <w:adjustRightInd w:val="0"/>
              <w:ind w:right="-31"/>
              <w:rPr>
                <w:i/>
                <w:color w:val="000000"/>
              </w:rPr>
            </w:pPr>
            <w:r w:rsidRPr="00F145BD">
              <w:rPr>
                <w:i/>
                <w:color w:val="000000"/>
              </w:rPr>
              <w:t>Your motivations</w:t>
            </w:r>
            <w:r>
              <w:rPr>
                <w:i/>
                <w:color w:val="000000"/>
              </w:rPr>
              <w:t xml:space="preserve"> &amp; values</w:t>
            </w:r>
          </w:p>
          <w:p w:rsidR="004F03D2" w:rsidRPr="004F03D2" w:rsidRDefault="004F03D2" w:rsidP="00350AEE">
            <w:pPr>
              <w:autoSpaceDE w:val="0"/>
              <w:autoSpaceDN w:val="0"/>
              <w:adjustRightInd w:val="0"/>
              <w:ind w:right="-31"/>
              <w:rPr>
                <w:b/>
                <w:color w:val="000000"/>
                <w:sz w:val="28"/>
                <w:szCs w:val="28"/>
              </w:rPr>
            </w:pPr>
            <w:r w:rsidRPr="004F03D2">
              <w:rPr>
                <w:b/>
                <w:color w:val="000000"/>
                <w:sz w:val="28"/>
                <w:szCs w:val="28"/>
              </w:rPr>
              <w:t>WHY? is this important to you?</w:t>
            </w:r>
          </w:p>
        </w:tc>
        <w:tc>
          <w:tcPr>
            <w:tcW w:w="6783" w:type="dxa"/>
          </w:tcPr>
          <w:p w:rsidR="004F03D2" w:rsidRPr="004F03D2" w:rsidRDefault="004F03D2" w:rsidP="00350AE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F03D2">
              <w:rPr>
                <w:i/>
                <w:color w:val="000000"/>
              </w:rPr>
              <w:t xml:space="preserve">With reference to your </w:t>
            </w:r>
            <w:proofErr w:type="spellStart"/>
            <w:r w:rsidRPr="004F03D2">
              <w:rPr>
                <w:i/>
                <w:color w:val="000000"/>
              </w:rPr>
              <w:t>lifewide</w:t>
            </w:r>
            <w:proofErr w:type="spellEnd"/>
            <w:r w:rsidRPr="004F03D2">
              <w:rPr>
                <w:i/>
                <w:color w:val="000000"/>
              </w:rPr>
              <w:t xml:space="preserve"> activity map</w:t>
            </w:r>
          </w:p>
          <w:p w:rsidR="004F03D2" w:rsidRPr="004F03D2" w:rsidRDefault="004F03D2" w:rsidP="00350AEE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4F03D2">
              <w:rPr>
                <w:b/>
                <w:color w:val="000000"/>
                <w:sz w:val="28"/>
                <w:szCs w:val="28"/>
              </w:rPr>
              <w:t>HOW do you intend to develop yourself ?</w:t>
            </w:r>
          </w:p>
          <w:p w:rsidR="004F03D2" w:rsidRPr="004F03D2" w:rsidRDefault="004F03D2" w:rsidP="00350A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F03D2">
              <w:rPr>
                <w:color w:val="000000"/>
                <w:sz w:val="22"/>
                <w:szCs w:val="22"/>
              </w:rPr>
              <w:t xml:space="preserve">What </w:t>
            </w:r>
            <w:r w:rsidRPr="00F145BD">
              <w:rPr>
                <w:b/>
                <w:color w:val="000000"/>
                <w:sz w:val="22"/>
                <w:szCs w:val="22"/>
              </w:rPr>
              <w:t>activities</w:t>
            </w:r>
            <w:r w:rsidRPr="004F03D2">
              <w:rPr>
                <w:color w:val="000000"/>
                <w:sz w:val="22"/>
                <w:szCs w:val="22"/>
              </w:rPr>
              <w:t xml:space="preserve"> will you undertake</w:t>
            </w:r>
            <w:r>
              <w:rPr>
                <w:color w:val="000000"/>
                <w:sz w:val="22"/>
                <w:szCs w:val="22"/>
              </w:rPr>
              <w:t xml:space="preserve"> to</w:t>
            </w:r>
            <w:r w:rsidRPr="004F03D2">
              <w:rPr>
                <w:color w:val="000000"/>
                <w:sz w:val="22"/>
                <w:szCs w:val="22"/>
              </w:rPr>
              <w:t xml:space="preserve"> develop, apply</w:t>
            </w:r>
            <w:r>
              <w:rPr>
                <w:color w:val="000000"/>
                <w:sz w:val="22"/>
                <w:szCs w:val="22"/>
              </w:rPr>
              <w:t xml:space="preserve"> and demonstrate </w:t>
            </w:r>
            <w:r w:rsidRPr="004F03D2">
              <w:rPr>
                <w:color w:val="000000"/>
                <w:sz w:val="22"/>
                <w:szCs w:val="22"/>
              </w:rPr>
              <w:t>these aspects of yourself</w:t>
            </w:r>
          </w:p>
        </w:tc>
      </w:tr>
      <w:tr w:rsidR="004F03D2" w:rsidRPr="00C56049" w:rsidTr="00522709">
        <w:tc>
          <w:tcPr>
            <w:tcW w:w="4831" w:type="dxa"/>
          </w:tcPr>
          <w:p w:rsidR="004F03D2" w:rsidRPr="000623EA" w:rsidRDefault="004F03D2" w:rsidP="00350AE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623EA">
              <w:rPr>
                <w:b/>
                <w:lang w:val="en-US"/>
              </w:rPr>
              <w:t xml:space="preserve">1 </w:t>
            </w:r>
          </w:p>
          <w:p w:rsidR="004F03D2" w:rsidRDefault="004F03D2" w:rsidP="00350AE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522709" w:rsidRPr="00522709" w:rsidRDefault="00522709" w:rsidP="00350A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4F03D2" w:rsidRPr="000623EA" w:rsidRDefault="004F03D2" w:rsidP="00350AEE">
            <w:pPr>
              <w:autoSpaceDE w:val="0"/>
              <w:autoSpaceDN w:val="0"/>
              <w:adjustRightInd w:val="0"/>
              <w:ind w:right="-3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783" w:type="dxa"/>
          </w:tcPr>
          <w:p w:rsidR="004F03D2" w:rsidRPr="000623EA" w:rsidRDefault="004F03D2" w:rsidP="00350AE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4F03D2" w:rsidRPr="00C56049" w:rsidTr="00522709">
        <w:tc>
          <w:tcPr>
            <w:tcW w:w="4831" w:type="dxa"/>
          </w:tcPr>
          <w:p w:rsidR="004F03D2" w:rsidRPr="000623EA" w:rsidRDefault="004F03D2" w:rsidP="00350AE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623EA">
              <w:rPr>
                <w:b/>
                <w:lang w:val="en-US"/>
              </w:rPr>
              <w:t xml:space="preserve">2 </w:t>
            </w:r>
          </w:p>
          <w:p w:rsidR="004F03D2" w:rsidRPr="000623EA" w:rsidRDefault="004F03D2" w:rsidP="00350AE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4F03D2" w:rsidRPr="000623EA" w:rsidRDefault="004F03D2" w:rsidP="00350AE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3686" w:type="dxa"/>
          </w:tcPr>
          <w:p w:rsidR="004F03D2" w:rsidRPr="000623EA" w:rsidRDefault="004F03D2" w:rsidP="00350AEE">
            <w:pPr>
              <w:autoSpaceDE w:val="0"/>
              <w:autoSpaceDN w:val="0"/>
              <w:adjustRightInd w:val="0"/>
              <w:ind w:right="-3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783" w:type="dxa"/>
          </w:tcPr>
          <w:p w:rsidR="004F03D2" w:rsidRPr="000623EA" w:rsidRDefault="004F03D2" w:rsidP="00350AE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4F03D2" w:rsidRPr="000623EA" w:rsidRDefault="004F03D2" w:rsidP="00350AE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4F03D2" w:rsidRPr="00C56049" w:rsidTr="00522709">
        <w:tc>
          <w:tcPr>
            <w:tcW w:w="4831" w:type="dxa"/>
          </w:tcPr>
          <w:p w:rsidR="004F03D2" w:rsidRPr="000623EA" w:rsidRDefault="004F03D2" w:rsidP="00350AE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623EA">
              <w:rPr>
                <w:b/>
                <w:lang w:val="en-US"/>
              </w:rPr>
              <w:t xml:space="preserve">3 </w:t>
            </w:r>
          </w:p>
          <w:p w:rsidR="004F03D2" w:rsidRPr="000623EA" w:rsidRDefault="004F03D2" w:rsidP="00350AE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4F03D2" w:rsidRPr="000623EA" w:rsidRDefault="004F03D2" w:rsidP="00350AE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3686" w:type="dxa"/>
          </w:tcPr>
          <w:p w:rsidR="004F03D2" w:rsidRPr="000623EA" w:rsidRDefault="004F03D2" w:rsidP="00350AEE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783" w:type="dxa"/>
          </w:tcPr>
          <w:p w:rsidR="004F03D2" w:rsidRPr="000623EA" w:rsidRDefault="004F03D2" w:rsidP="00350AEE">
            <w:pPr>
              <w:autoSpaceDE w:val="0"/>
              <w:autoSpaceDN w:val="0"/>
              <w:adjustRightInd w:val="0"/>
              <w:ind w:right="-694"/>
              <w:rPr>
                <w:b/>
                <w:color w:val="000000"/>
                <w:sz w:val="22"/>
                <w:szCs w:val="22"/>
              </w:rPr>
            </w:pPr>
          </w:p>
        </w:tc>
      </w:tr>
      <w:tr w:rsidR="004F03D2" w:rsidRPr="00C56049" w:rsidTr="00522709">
        <w:tc>
          <w:tcPr>
            <w:tcW w:w="4831" w:type="dxa"/>
          </w:tcPr>
          <w:p w:rsidR="004F03D2" w:rsidRPr="000623EA" w:rsidRDefault="004F03D2" w:rsidP="00350AE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623EA">
              <w:rPr>
                <w:b/>
                <w:lang w:val="en-US"/>
              </w:rPr>
              <w:t xml:space="preserve">4 </w:t>
            </w:r>
          </w:p>
          <w:p w:rsidR="004F03D2" w:rsidRDefault="004F03D2" w:rsidP="00350AE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:rsidR="00522709" w:rsidRPr="004F03D2" w:rsidRDefault="00522709" w:rsidP="00350AE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3686" w:type="dxa"/>
          </w:tcPr>
          <w:p w:rsidR="004F03D2" w:rsidRPr="000623EA" w:rsidRDefault="004F03D2" w:rsidP="00350AEE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783" w:type="dxa"/>
          </w:tcPr>
          <w:p w:rsidR="004F03D2" w:rsidRPr="000623EA" w:rsidRDefault="004F03D2" w:rsidP="00350AEE">
            <w:pPr>
              <w:autoSpaceDE w:val="0"/>
              <w:autoSpaceDN w:val="0"/>
              <w:adjustRightInd w:val="0"/>
              <w:ind w:right="-694"/>
              <w:rPr>
                <w:b/>
                <w:color w:val="000000"/>
                <w:sz w:val="22"/>
                <w:szCs w:val="22"/>
              </w:rPr>
            </w:pPr>
          </w:p>
        </w:tc>
      </w:tr>
      <w:tr w:rsidR="00522709" w:rsidRPr="00C56049" w:rsidTr="00522709">
        <w:tc>
          <w:tcPr>
            <w:tcW w:w="4831" w:type="dxa"/>
          </w:tcPr>
          <w:p w:rsidR="00522709" w:rsidRPr="000623EA" w:rsidRDefault="00522709" w:rsidP="00201DA8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>
              <w:rPr>
                <w:rFonts w:ascii="Arial Narrow" w:hAnsi="Arial Narrow" w:cs="Arial"/>
                <w:b/>
                <w:color w:val="000000"/>
              </w:rPr>
              <w:t xml:space="preserve"> AND </w:t>
            </w:r>
            <w:r w:rsidR="00201DA8">
              <w:rPr>
                <w:rFonts w:ascii="Arial Narrow" w:hAnsi="Arial Narrow" w:cs="Arial"/>
                <w:b/>
                <w:color w:val="000000"/>
              </w:rPr>
              <w:t xml:space="preserve">to be responsive to new </w:t>
            </w:r>
            <w:r>
              <w:rPr>
                <w:rFonts w:ascii="Arial Narrow" w:hAnsi="Arial Narrow" w:cs="Arial"/>
                <w:b/>
                <w:color w:val="000000"/>
              </w:rPr>
              <w:t>and unexpected opportunities</w:t>
            </w:r>
          </w:p>
        </w:tc>
        <w:tc>
          <w:tcPr>
            <w:tcW w:w="3686" w:type="dxa"/>
          </w:tcPr>
          <w:p w:rsidR="00522709" w:rsidRPr="000623EA" w:rsidRDefault="00522709" w:rsidP="00350AEE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783" w:type="dxa"/>
          </w:tcPr>
          <w:p w:rsidR="00522709" w:rsidRPr="000623EA" w:rsidRDefault="00522709" w:rsidP="00350AEE">
            <w:pPr>
              <w:autoSpaceDE w:val="0"/>
              <w:autoSpaceDN w:val="0"/>
              <w:adjustRightInd w:val="0"/>
              <w:ind w:right="-694"/>
              <w:rPr>
                <w:b/>
                <w:color w:val="000000"/>
                <w:sz w:val="22"/>
                <w:szCs w:val="22"/>
              </w:rPr>
            </w:pPr>
          </w:p>
        </w:tc>
      </w:tr>
      <w:tr w:rsidR="00740529" w:rsidRPr="006E2F75" w:rsidTr="00350AEE">
        <w:tc>
          <w:tcPr>
            <w:tcW w:w="15300" w:type="dxa"/>
            <w:gridSpan w:val="3"/>
          </w:tcPr>
          <w:p w:rsidR="00740529" w:rsidRPr="0078589E" w:rsidRDefault="0078589E" w:rsidP="00350AE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8589E">
              <w:rPr>
                <w:b/>
                <w:color w:val="000000"/>
                <w:sz w:val="32"/>
                <w:szCs w:val="32"/>
              </w:rPr>
              <w:lastRenderedPageBreak/>
              <w:t>WHICH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78589E">
              <w:rPr>
                <w:b/>
                <w:color w:val="000000"/>
              </w:rPr>
              <w:t xml:space="preserve">of these qualities, capabilities, dispositions and values will be developed </w:t>
            </w:r>
            <w:r w:rsidR="00740529" w:rsidRPr="0078589E">
              <w:rPr>
                <w:b/>
                <w:color w:val="000000"/>
              </w:rPr>
              <w:t>through the activities involved in pursuing your personal goal?</w:t>
            </w:r>
          </w:p>
          <w:p w:rsidR="00740529" w:rsidRPr="000623EA" w:rsidRDefault="00740529" w:rsidP="00350AE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623EA">
              <w:rPr>
                <w:i/>
                <w:color w:val="000000"/>
                <w:sz w:val="20"/>
                <w:szCs w:val="20"/>
              </w:rPr>
              <w:t xml:space="preserve">These aspects are considered to be important in </w:t>
            </w:r>
            <w:proofErr w:type="spellStart"/>
            <w:r w:rsidRPr="000623EA">
              <w:rPr>
                <w:i/>
                <w:color w:val="000000"/>
                <w:sz w:val="20"/>
                <w:szCs w:val="20"/>
              </w:rPr>
              <w:t>lifewide</w:t>
            </w:r>
            <w:proofErr w:type="spellEnd"/>
            <w:r w:rsidRPr="000623EA">
              <w:rPr>
                <w:i/>
                <w:color w:val="000000"/>
                <w:sz w:val="20"/>
                <w:szCs w:val="20"/>
              </w:rPr>
              <w:t xml:space="preserve"> learning and development. In any complex activity all of these are likely to be relevant. They are intended to provide you with a set of prompts to help you think about and record your learning and personal development. Delete any that you believe are not relevant and add any additional prompts.</w:t>
            </w:r>
          </w:p>
        </w:tc>
      </w:tr>
      <w:tr w:rsidR="00740529" w:rsidRPr="00E614A8" w:rsidTr="00350AEE">
        <w:tc>
          <w:tcPr>
            <w:tcW w:w="15300" w:type="dxa"/>
            <w:gridSpan w:val="3"/>
          </w:tcPr>
          <w:p w:rsidR="00740529" w:rsidRPr="000623EA" w:rsidRDefault="00740529" w:rsidP="00350A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23EA">
              <w:rPr>
                <w:sz w:val="20"/>
                <w:szCs w:val="20"/>
                <w:lang w:val="en-US"/>
              </w:rPr>
              <w:t>Managing myself</w:t>
            </w:r>
          </w:p>
        </w:tc>
      </w:tr>
      <w:tr w:rsidR="00740529" w:rsidRPr="00E614A8" w:rsidTr="00350AEE">
        <w:tc>
          <w:tcPr>
            <w:tcW w:w="15300" w:type="dxa"/>
            <w:gridSpan w:val="3"/>
          </w:tcPr>
          <w:p w:rsidR="00740529" w:rsidRPr="000623EA" w:rsidRDefault="00740529" w:rsidP="00350AE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23EA">
              <w:rPr>
                <w:sz w:val="20"/>
                <w:szCs w:val="20"/>
                <w:lang w:val="en-US"/>
              </w:rPr>
              <w:t>Dealing with and creating situations to solve problems, work with challenge and take advantage of opportunities</w:t>
            </w:r>
          </w:p>
        </w:tc>
      </w:tr>
      <w:tr w:rsidR="00740529" w:rsidRPr="00E614A8" w:rsidTr="00350AEE">
        <w:tc>
          <w:tcPr>
            <w:tcW w:w="15300" w:type="dxa"/>
            <w:gridSpan w:val="3"/>
          </w:tcPr>
          <w:p w:rsidR="00740529" w:rsidRPr="000623EA" w:rsidRDefault="00740529" w:rsidP="00350AE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23EA">
              <w:rPr>
                <w:color w:val="000000"/>
                <w:sz w:val="20"/>
                <w:szCs w:val="20"/>
              </w:rPr>
              <w:t>Developing the knowledge needed to deal with new situations</w:t>
            </w:r>
          </w:p>
        </w:tc>
      </w:tr>
      <w:tr w:rsidR="00740529" w:rsidRPr="00E614A8" w:rsidTr="00350AEE">
        <w:tc>
          <w:tcPr>
            <w:tcW w:w="15300" w:type="dxa"/>
            <w:gridSpan w:val="3"/>
          </w:tcPr>
          <w:p w:rsidR="00740529" w:rsidRPr="000623EA" w:rsidRDefault="00740529" w:rsidP="00350AE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23EA">
              <w:rPr>
                <w:sz w:val="20"/>
                <w:szCs w:val="20"/>
                <w:lang w:val="en-US"/>
              </w:rPr>
              <w:t>Being creative, resourceful and enterprising</w:t>
            </w:r>
          </w:p>
        </w:tc>
      </w:tr>
      <w:tr w:rsidR="00740529" w:rsidRPr="00E614A8" w:rsidTr="00350AEE">
        <w:tc>
          <w:tcPr>
            <w:tcW w:w="15300" w:type="dxa"/>
            <w:gridSpan w:val="3"/>
          </w:tcPr>
          <w:p w:rsidR="00740529" w:rsidRPr="000623EA" w:rsidRDefault="00740529" w:rsidP="00350AE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23EA">
              <w:rPr>
                <w:sz w:val="20"/>
                <w:szCs w:val="20"/>
                <w:lang w:val="en-US"/>
              </w:rPr>
              <w:t>Being an effective communicator</w:t>
            </w:r>
          </w:p>
        </w:tc>
      </w:tr>
      <w:tr w:rsidR="00740529" w:rsidRPr="00E614A8" w:rsidTr="00350AEE">
        <w:tc>
          <w:tcPr>
            <w:tcW w:w="15300" w:type="dxa"/>
            <w:gridSpan w:val="3"/>
          </w:tcPr>
          <w:p w:rsidR="00740529" w:rsidRPr="000623EA" w:rsidRDefault="00740529" w:rsidP="00350A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23EA">
              <w:rPr>
                <w:sz w:val="20"/>
                <w:szCs w:val="20"/>
              </w:rPr>
              <w:t>Being aware of and sensitive to cultural difference</w:t>
            </w:r>
          </w:p>
        </w:tc>
      </w:tr>
      <w:tr w:rsidR="00740529" w:rsidRPr="00E614A8" w:rsidTr="00350AEE">
        <w:tc>
          <w:tcPr>
            <w:tcW w:w="15300" w:type="dxa"/>
            <w:gridSpan w:val="3"/>
          </w:tcPr>
          <w:p w:rsidR="00740529" w:rsidRPr="000623EA" w:rsidRDefault="00740529" w:rsidP="00350A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23EA">
              <w:rPr>
                <w:sz w:val="20"/>
                <w:szCs w:val="20"/>
              </w:rPr>
              <w:t>Behaving with empathy and compassion</w:t>
            </w:r>
          </w:p>
        </w:tc>
      </w:tr>
      <w:tr w:rsidR="00740529" w:rsidRPr="00E614A8" w:rsidTr="00350AEE">
        <w:tc>
          <w:tcPr>
            <w:tcW w:w="15300" w:type="dxa"/>
            <w:gridSpan w:val="3"/>
          </w:tcPr>
          <w:p w:rsidR="00740529" w:rsidRPr="000623EA" w:rsidRDefault="00740529" w:rsidP="00350AE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23EA">
              <w:rPr>
                <w:sz w:val="20"/>
                <w:szCs w:val="20"/>
                <w:lang w:val="en-US"/>
              </w:rPr>
              <w:t xml:space="preserve">Working collaboratively with </w:t>
            </w:r>
            <w:r>
              <w:rPr>
                <w:sz w:val="20"/>
                <w:szCs w:val="20"/>
                <w:lang w:val="en-US"/>
              </w:rPr>
              <w:t>.</w:t>
            </w:r>
            <w:r w:rsidRPr="000623EA">
              <w:rPr>
                <w:sz w:val="20"/>
                <w:szCs w:val="20"/>
                <w:lang w:val="en-US"/>
              </w:rPr>
              <w:t>others</w:t>
            </w:r>
          </w:p>
        </w:tc>
      </w:tr>
      <w:tr w:rsidR="00740529" w:rsidRPr="00E614A8" w:rsidTr="00350AEE">
        <w:tc>
          <w:tcPr>
            <w:tcW w:w="15300" w:type="dxa"/>
            <w:gridSpan w:val="3"/>
          </w:tcPr>
          <w:p w:rsidR="00740529" w:rsidRPr="000623EA" w:rsidRDefault="00740529" w:rsidP="00350AE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23EA">
              <w:rPr>
                <w:sz w:val="20"/>
                <w:szCs w:val="20"/>
                <w:lang w:val="en-US"/>
              </w:rPr>
              <w:t>Providing leadership</w:t>
            </w:r>
          </w:p>
        </w:tc>
      </w:tr>
      <w:tr w:rsidR="00740529" w:rsidRPr="00E614A8" w:rsidTr="00350AEE">
        <w:tc>
          <w:tcPr>
            <w:tcW w:w="15300" w:type="dxa"/>
            <w:gridSpan w:val="3"/>
          </w:tcPr>
          <w:p w:rsidR="00740529" w:rsidRPr="000623EA" w:rsidRDefault="00740529" w:rsidP="00350AE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23EA">
              <w:rPr>
                <w:sz w:val="20"/>
                <w:szCs w:val="20"/>
                <w:lang w:val="en-US"/>
              </w:rPr>
              <w:t>Behaving ethically and with social responsibility</w:t>
            </w:r>
          </w:p>
        </w:tc>
      </w:tr>
      <w:tr w:rsidR="00740529" w:rsidRPr="00E614A8" w:rsidTr="00350AEE">
        <w:tc>
          <w:tcPr>
            <w:tcW w:w="15300" w:type="dxa"/>
            <w:gridSpan w:val="3"/>
          </w:tcPr>
          <w:p w:rsidR="00740529" w:rsidRPr="000623EA" w:rsidRDefault="00740529" w:rsidP="00350AEE">
            <w:pPr>
              <w:autoSpaceDE w:val="0"/>
              <w:autoSpaceDN w:val="0"/>
              <w:adjustRightInd w:val="0"/>
              <w:ind w:right="-694"/>
              <w:rPr>
                <w:b/>
                <w:i/>
                <w:color w:val="000000"/>
                <w:sz w:val="22"/>
                <w:szCs w:val="22"/>
              </w:rPr>
            </w:pPr>
            <w:r w:rsidRPr="000623EA">
              <w:rPr>
                <w:b/>
                <w:i/>
                <w:color w:val="000000"/>
                <w:sz w:val="22"/>
                <w:szCs w:val="22"/>
              </w:rPr>
              <w:t>Any other aspects of personal development, new skills or capability - please add</w:t>
            </w:r>
          </w:p>
        </w:tc>
      </w:tr>
      <w:tr w:rsidR="00740529" w:rsidTr="00350AEE">
        <w:tc>
          <w:tcPr>
            <w:tcW w:w="15300" w:type="dxa"/>
            <w:gridSpan w:val="3"/>
          </w:tcPr>
          <w:p w:rsidR="00740529" w:rsidRPr="000623EA" w:rsidRDefault="00740529" w:rsidP="00350A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</w:tr>
      <w:tr w:rsidR="00740529" w:rsidTr="00350AEE">
        <w:tc>
          <w:tcPr>
            <w:tcW w:w="15300" w:type="dxa"/>
            <w:gridSpan w:val="3"/>
          </w:tcPr>
          <w:p w:rsidR="00740529" w:rsidRPr="000623EA" w:rsidRDefault="00740529" w:rsidP="00350A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</w:tr>
      <w:tr w:rsidR="0078589E" w:rsidTr="00350AEE">
        <w:tc>
          <w:tcPr>
            <w:tcW w:w="15300" w:type="dxa"/>
            <w:gridSpan w:val="3"/>
          </w:tcPr>
          <w:p w:rsidR="0078589E" w:rsidRPr="000623EA" w:rsidRDefault="0078589E" w:rsidP="00350A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</w:tr>
      <w:tr w:rsidR="0078589E" w:rsidTr="00350AEE">
        <w:tc>
          <w:tcPr>
            <w:tcW w:w="15300" w:type="dxa"/>
            <w:gridSpan w:val="3"/>
          </w:tcPr>
          <w:p w:rsidR="0078589E" w:rsidRPr="000623EA" w:rsidRDefault="0078589E" w:rsidP="00350A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740529" w:rsidRDefault="00740529" w:rsidP="00740529"/>
    <w:p w:rsidR="0078589E" w:rsidRDefault="0078589E" w:rsidP="00740529">
      <w:pPr>
        <w:spacing w:line="276" w:lineRule="auto"/>
        <w:ind w:right="-99"/>
        <w:jc w:val="center"/>
        <w:rPr>
          <w:b/>
          <w:color w:val="000000"/>
        </w:rPr>
      </w:pPr>
    </w:p>
    <w:p w:rsidR="00740529" w:rsidRDefault="00740529" w:rsidP="00740529">
      <w:pPr>
        <w:rPr>
          <w:rFonts w:ascii="Arial Narrow" w:hAnsi="Arial Narrow"/>
          <w:b/>
        </w:rPr>
      </w:pPr>
      <w:r w:rsidRPr="00795858">
        <w:rPr>
          <w:rFonts w:ascii="Arial Narrow" w:hAnsi="Arial Narrow"/>
          <w:b/>
        </w:rPr>
        <w:t>WHERE ARE YOU RECORDING YOUR EXPERIENCES, LEARNING AND DEVELOPMENT?</w:t>
      </w:r>
    </w:p>
    <w:p w:rsidR="00740529" w:rsidRDefault="00740529" w:rsidP="00740529">
      <w:r>
        <w:t xml:space="preserve">personal website </w:t>
      </w:r>
      <w:r w:rsidR="00F82781">
        <w:t xml:space="preserve"> </w:t>
      </w:r>
      <w:proofErr w:type="spellStart"/>
      <w:r w:rsidR="00F82781">
        <w:t>url</w:t>
      </w:r>
      <w:proofErr w:type="spellEnd"/>
      <w:r>
        <w:t xml:space="preserve"> -   http://</w:t>
      </w:r>
    </w:p>
    <w:p w:rsidR="00740529" w:rsidRPr="00795858" w:rsidRDefault="00740529" w:rsidP="00740529">
      <w:pPr>
        <w:rPr>
          <w:rFonts w:ascii="Arial Narrow" w:hAnsi="Arial Narrow"/>
          <w:b/>
        </w:rPr>
      </w:pPr>
      <w:r>
        <w:t>blog -http://</w:t>
      </w:r>
    </w:p>
    <w:p w:rsidR="004F03D2" w:rsidRDefault="004F03D2" w:rsidP="00740529">
      <w:pPr>
        <w:spacing w:line="276" w:lineRule="auto"/>
        <w:ind w:right="-99"/>
        <w:jc w:val="center"/>
        <w:rPr>
          <w:b/>
          <w:color w:val="000000"/>
        </w:rPr>
      </w:pPr>
    </w:p>
    <w:p w:rsidR="00F82781" w:rsidRDefault="00F82781" w:rsidP="00740529">
      <w:pPr>
        <w:spacing w:line="276" w:lineRule="auto"/>
        <w:ind w:right="-99"/>
        <w:rPr>
          <w:b/>
          <w:color w:val="000000"/>
        </w:rPr>
      </w:pPr>
      <w:r>
        <w:rPr>
          <w:b/>
          <w:color w:val="000000"/>
        </w:rPr>
        <w:t xml:space="preserve">Your Mentor </w:t>
      </w:r>
    </w:p>
    <w:p w:rsidR="009D04FC" w:rsidRPr="0078589E" w:rsidRDefault="00201DA8" w:rsidP="0078589E">
      <w:pPr>
        <w:spacing w:line="276" w:lineRule="auto"/>
        <w:ind w:right="-99"/>
        <w:rPr>
          <w:b/>
          <w:color w:val="000000"/>
        </w:rPr>
      </w:pPr>
      <w:r>
        <w:rPr>
          <w:b/>
          <w:color w:val="000000"/>
        </w:rPr>
        <w:t>Your PD</w:t>
      </w:r>
      <w:r w:rsidR="00740529">
        <w:rPr>
          <w:b/>
          <w:color w:val="000000"/>
        </w:rPr>
        <w:t xml:space="preserve">P &amp; </w:t>
      </w:r>
      <w:proofErr w:type="spellStart"/>
      <w:r w:rsidR="00740529">
        <w:rPr>
          <w:b/>
          <w:color w:val="000000"/>
        </w:rPr>
        <w:t>Lifewide</w:t>
      </w:r>
      <w:proofErr w:type="spellEnd"/>
      <w:r w:rsidR="00740529">
        <w:rPr>
          <w:b/>
          <w:color w:val="000000"/>
        </w:rPr>
        <w:t xml:space="preserve"> Activities Map should be completed as word documents and emailed to your mentor</w:t>
      </w:r>
    </w:p>
    <w:sectPr w:rsidR="009D04FC" w:rsidRPr="0078589E" w:rsidSect="0074052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embedSystemFonts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740529"/>
    <w:rsid w:val="00046E98"/>
    <w:rsid w:val="001B3F3F"/>
    <w:rsid w:val="00201DA8"/>
    <w:rsid w:val="00396E9C"/>
    <w:rsid w:val="003D2501"/>
    <w:rsid w:val="004F03D2"/>
    <w:rsid w:val="00522709"/>
    <w:rsid w:val="00596094"/>
    <w:rsid w:val="006407CE"/>
    <w:rsid w:val="006A2EA5"/>
    <w:rsid w:val="00705D3B"/>
    <w:rsid w:val="00740529"/>
    <w:rsid w:val="0078589E"/>
    <w:rsid w:val="007C275E"/>
    <w:rsid w:val="00861D05"/>
    <w:rsid w:val="00902B9B"/>
    <w:rsid w:val="0092436D"/>
    <w:rsid w:val="009D04FC"/>
    <w:rsid w:val="009E2B0E"/>
    <w:rsid w:val="00A93051"/>
    <w:rsid w:val="00B35AFF"/>
    <w:rsid w:val="00B81704"/>
    <w:rsid w:val="00C34E83"/>
    <w:rsid w:val="00CF586C"/>
    <w:rsid w:val="00D245AB"/>
    <w:rsid w:val="00EB1DC5"/>
    <w:rsid w:val="00ED28B8"/>
    <w:rsid w:val="00F145BD"/>
    <w:rsid w:val="00F8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18"/>
        <w:szCs w:val="18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</dc:creator>
  <cp:lastModifiedBy>norman</cp:lastModifiedBy>
  <cp:revision>2</cp:revision>
  <cp:lastPrinted>2013-09-23T07:34:00Z</cp:lastPrinted>
  <dcterms:created xsi:type="dcterms:W3CDTF">2013-09-23T07:36:00Z</dcterms:created>
  <dcterms:modified xsi:type="dcterms:W3CDTF">2013-09-23T07:36:00Z</dcterms:modified>
</cp:coreProperties>
</file>